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som inkom 2026-02-27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7013193, E 469526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