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som inkom 2022-05-02 och omfattar 15,8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7060206, E 432931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brudsporre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