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Detta dokument behandlar höga naturvärden i avverkningsanmälan A 23142-2026 i Krokoms kommun som inkom 2026-05-19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7021283, E 477813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