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som inkom 2024-07-01 och omfattar 65,4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7039179, E 477956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(VU, T), doftskinn (NT, T), rynkskinn (NT, T), tretåig hackspett (NT, T, §4) och ullticka (NT, T).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