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som inkom 2022-07-15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7012069, E 473207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