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som inkom 2025-08-25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7051176, E 426274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