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Detta dokument behandlar höga naturvärden i avverkningsanmälan A 46761-2022 i Krokoms kommun som inkom 2022-10-13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294" cy="5688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386294"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7053912, E 440050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