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Detta dokument behandlar höga naturvärden i avverkningsanmälan A 46785-2021 i Krokoms kommun som inkom 2021-09-06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7063997, E 437631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