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Detta dokument behandlar höga naturvärden i avverkningsanmälan A 4696-2026 i Krokoms kommun som inkom 2026-01-26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7037457, E 448097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13 naturvårdsarter hittats: garnlav (VU, T), harticka (NT, T), lunglav (NT, T), skrovellav (NT, T), talltita (NT, §4), ullticka (NT, T), bårdlav (S, T), luddlav (S, T), stuplav (S, T), svart trolldruva (S, T), trådticka (S, T), järpe (T,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