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som inkom 2021-09-13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7107008, E 460820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