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som inkom 2023-11-03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7027574, E 452655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