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som inkom 2023-11-24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7026517, E 446236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