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som inkom 2024-12-17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7033214, E 435167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T, §8)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