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som inkom 2024-12-20 och omfattar 33,7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7084715, E 450769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(VU, T), gränsticka (VU, T), brunpudrad nållav (NT, T), rynkskinn (NT, T), skrovellav (NT, T), ullticka (NT, T), vitgrynig nållav (NT), kärrkammossa (S, T), trådticka (S, T) och tvåblad (S, §8).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