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som inkom 2021-11-24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7073489, E 495382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