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Detta dokument behandlar höga naturvärden i avverkningsanmälan A 978-2026 i Krokoms kommun som inkom 2026-01-08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7052783, E 445174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