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51663-2022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