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96-2026 i Krokom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