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skuggnål (VU), smalskaftslav (VU), brunpudrad nållav (NT), dofttaggsvamp (NT), garnlav (NT), granticka (NT), gränsticka (NT), kavernularia (NT), liten svartspik (NT), lunglav (NT), rosenticka (NT), skrovellav (NT), tretåig hackspett (NT, §4), ullticka (NT), vitgrynig nållav (NT), grönkulla (S, §8), korallblylav (S), korallrot (S, §8), rostfläck (S), spindelblomster (S, §8), stuplav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