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18 meter från avverkningsanmälan A 50345-2023 i Krokoms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