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10 meter från avverkningsanmälan A 52021-2023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