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290-2025 i Krokoms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