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50196-2025 i Krokoms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