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11413-2022 i Krokoms kommun</w:t>
      </w:r>
    </w:p>
    <w:p>
      <w:r>
        <w:t>Denna tillsynsbegäran behandlar höga naturvärden i avverkningsanmälan A 11413-2022 i Krokoms kommun som inkom 2022-03-10 och omfattar 0,7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7019416, E 467809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