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Denna tillsynsbegäran behandlar höga naturvärden i avverkningsanmälan A 46761-2022 i Krokoms kommun som inkom 2022-10-13 och omfattar 0,2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7053912, E 440050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