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dokument behandlar höga naturvärden i avverkningsanmälan A 70205-2021 i Krokoms kommun. Denna avverkningsanmälan inkom 2021-12-04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