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Jämtlands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55660-2023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2026-03-08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