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frösöstarr (VU), knärot (VU, §8), garnlav (NT), granticka (NT), liten svartspik (NT), lunglav (NT), skogsfru (NT, §8), stiftgelélav (NT), tretåig hackspett (NT, §4), ullticka (NT) och finbräken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