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48-2021 i Kroko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