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dokument behandlar höga naturvärden i avverkningsanmälan A 35883-2025 i Krokoms kommun. Denna avverkningsanmälan inkom 2025-07-24 10:13:02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talltita (NT, §4), ullticka (NT), mörk husmossa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