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11355-2026 i Krokoms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