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1824-2026 i Krokoms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