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55985-2024 i Krokoms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