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dokument behandlar höga naturvärden i avverkningsanmälan A 773-2024 i Krokoms kommun. Denna avverkningsanmälan inkom 2024-01-09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7046469, E 466230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