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22204-2021 i Krokoms kommun</w:t>
      </w:r>
    </w:p>
    <w:p>
      <w:r>
        <w:t>Detta dokument behandlar höga naturvärden i avverkningsanmälan A 22204-2021 i Krokoms kommun. Denna avverkningsanmälan inkom 2021-05-10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doftticka (VU, §8), frösöstarr (VU), knärot (VU, §8), garnlav (NT), granticka (NT), liten svartspik (NT), luddfingersvamp (NT), lunglav (NT), skogsfru (NT, §8), stiftgelélav (NT), tretåig hackspett (NT, §4), ullticka (NT) och finbräken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22204-2021 karta.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7019540, E 478391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svartspik (NT)</w:t>
      </w:r>
      <w:r>
        <w:t xml:space="preserve"> växer på granbark i boreala barrskogar med lång trädkontinuitet och hög luftfuktighet. Orsaken till tillbakagången beror på främst på slutavverkningar av naturskogsartade granskogar. Bestånd med riklig förekomst av liten svartspik bör regelmässigt sparas. Naturhänsyn i samband med slutavverkning måste ske så att man undviker uttorkningseffekter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skogsfru (NT,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4.02 ha med buffertzonerna och får av detta skäl inte avverkas.</w:t>
      </w:r>
    </w:p>
    <w:p>
      <w:pPr>
        <w:pStyle w:val="Caption"/>
      </w:pPr>
      <w:r>
        <w:drawing>
          <wp:inline xmlns:a="http://schemas.openxmlformats.org/drawingml/2006/main" xmlns:pic="http://schemas.openxmlformats.org/drawingml/2006/picture">
            <wp:extent cx="5486400" cy="6337772"/>
            <wp:docPr id="2" name="Picture 2"/>
            <wp:cNvGraphicFramePr>
              <a:graphicFrameLocks noChangeAspect="1"/>
            </wp:cNvGraphicFramePr>
            <a:graphic>
              <a:graphicData uri="http://schemas.openxmlformats.org/drawingml/2006/picture">
                <pic:pic>
                  <pic:nvPicPr>
                    <pic:cNvPr id="0" name="A 22204-2021 karta knärot.png"/>
                    <pic:cNvPicPr/>
                  </pic:nvPicPr>
                  <pic:blipFill>
                    <a:blip r:embed="rId17"/>
                    <a:stretch>
                      <a:fillRect/>
                    </a:stretch>
                  </pic:blipFill>
                  <pic:spPr>
                    <a:xfrm>
                      <a:off x="0" y="0"/>
                      <a:ext cx="5486400" cy="63377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7019540, E 478391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