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48-2024 i Kroko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