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883-2025 i Krokom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