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995-2025 i Krokoms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