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53-2025 i Kroko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