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33-2023 i Krokom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