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61388-2024 i Krokoms kommun har hittats 11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