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113-2024 i Krokom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