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253-2025 i Krokom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