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44-2025 i Krokoms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