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27-2024 i Krokom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