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14-2022 i Krokom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