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0060-2022 i Krokom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