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dokument behandlar höga naturvärden i avverkningsanmälan A 23118-2026 i Krokoms kommun. Denna avverkningsanmälan inkom 2026-05-19 14:12:01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tretåig hackspett (NT, §4), tibast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7034222, E 436556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