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dokument behandlar höga naturvärden i avverkningsanmälan A 60385-2025 i Krokoms kommun. Denna avverkningsanmälan inkom 2025-12-04 09:07:53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7029365, E 448341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