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541-2023 i Krokom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